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2835"/>
        <w:gridCol w:w="2976"/>
      </w:tblGrid>
      <w:tr w:rsidR="006E1432" w:rsidRPr="00DB3D86" w14:paraId="6003E0EF" w14:textId="77777777" w:rsidTr="00F53A94">
        <w:trPr>
          <w:trHeight w:val="290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81C30" w14:textId="77777777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ACTIVIDAD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7E3B2C" w14:textId="77777777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FECHA / HORA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B0E9BE" w14:textId="77777777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LUGAR</w:t>
            </w:r>
          </w:p>
        </w:tc>
      </w:tr>
      <w:tr w:rsidR="006E1432" w:rsidRPr="00DB3D86" w14:paraId="3608BF3B" w14:textId="77777777" w:rsidTr="00F53A94">
        <w:trPr>
          <w:trHeight w:val="290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D91289" w14:textId="77777777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Publicación del aviso de convocatoria pública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8BFDA" w14:textId="53DD0227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9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noviembre de 2025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DCE0" w14:textId="77777777" w:rsidR="006E1432" w:rsidRPr="00DB3D86" w:rsidRDefault="006E1432" w:rsidP="00F53A94">
            <w:pPr>
              <w:pStyle w:val="Default"/>
              <w:jc w:val="center"/>
              <w:rPr>
                <w:sz w:val="20"/>
                <w:szCs w:val="20"/>
              </w:rPr>
            </w:pPr>
            <w:r w:rsidRPr="00DB3D86">
              <w:rPr>
                <w:b/>
                <w:bCs/>
                <w:sz w:val="20"/>
                <w:szCs w:val="20"/>
              </w:rPr>
              <w:t xml:space="preserve">Plataforma del SECOP II </w:t>
            </w:r>
          </w:p>
          <w:p w14:paraId="522A2636" w14:textId="77777777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</w:p>
        </w:tc>
      </w:tr>
      <w:tr w:rsidR="006E1432" w:rsidRPr="00DB3D86" w14:paraId="50C78A35" w14:textId="77777777" w:rsidTr="00F53A94">
        <w:trPr>
          <w:trHeight w:val="290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9D1D91" w14:textId="77777777" w:rsidR="006E1432" w:rsidRPr="00DB3D86" w:rsidRDefault="006E1432" w:rsidP="00F53A94">
            <w:pPr>
              <w:pStyle w:val="Default"/>
              <w:jc w:val="center"/>
              <w:rPr>
                <w:sz w:val="20"/>
                <w:szCs w:val="20"/>
              </w:rPr>
            </w:pPr>
            <w:r w:rsidRPr="00DB3D86">
              <w:rPr>
                <w:sz w:val="20"/>
                <w:szCs w:val="20"/>
              </w:rPr>
              <w:t xml:space="preserve">Término para presentar observaciones al proyecto de pliego de condiciones </w:t>
            </w:r>
          </w:p>
          <w:p w14:paraId="0E840312" w14:textId="77777777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67046" w14:textId="22F0032E" w:rsidR="006E1432" w:rsidRPr="00DB3D86" w:rsidRDefault="006E1432" w:rsidP="00F53A94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Del 1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9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al 2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6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noviembre de 2025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E2A1C" w14:textId="77777777" w:rsidR="006E1432" w:rsidRPr="00DB3D86" w:rsidRDefault="006E1432" w:rsidP="00F53A94">
            <w:pPr>
              <w:pStyle w:val="Default"/>
              <w:jc w:val="center"/>
              <w:rPr>
                <w:sz w:val="20"/>
                <w:szCs w:val="20"/>
              </w:rPr>
            </w:pPr>
            <w:r w:rsidRPr="00DB3D86">
              <w:rPr>
                <w:b/>
                <w:bCs/>
                <w:sz w:val="20"/>
                <w:szCs w:val="20"/>
              </w:rPr>
              <w:t xml:space="preserve">Plataforma del SECOP II </w:t>
            </w:r>
          </w:p>
          <w:p w14:paraId="4D62579A" w14:textId="77777777" w:rsidR="006E1432" w:rsidRPr="00DB3D86" w:rsidRDefault="006E1432" w:rsidP="00F53A94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E1432" w:rsidRPr="00DB3D86" w14:paraId="7E382A94" w14:textId="77777777" w:rsidTr="00F53A94">
        <w:trPr>
          <w:trHeight w:val="1079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FBC6F" w14:textId="77777777" w:rsidR="006E1432" w:rsidRPr="00DB3D86" w:rsidRDefault="006E1432" w:rsidP="00F53A94">
            <w:pPr>
              <w:ind w:firstLine="2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Respuesta a las observaciones y sugerencias al proyecto de pliego de condiciones, Acto de apertura y</w:t>
            </w:r>
          </w:p>
          <w:p w14:paraId="718CA086" w14:textId="77777777" w:rsidR="006E1432" w:rsidRPr="00DB3D86" w:rsidRDefault="006E1432" w:rsidP="00F53A94">
            <w:pPr>
              <w:spacing w:line="250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publicación de pliegos definitivos.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72958" w14:textId="77777777" w:rsidR="006E1432" w:rsidRPr="00DB3D86" w:rsidRDefault="006E1432" w:rsidP="00F53A94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36F9E7C4" w14:textId="20BCCB44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7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D1907" w14:textId="77777777" w:rsidR="006E1432" w:rsidRPr="00DB3D86" w:rsidRDefault="006E1432" w:rsidP="00F53A94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3EF5FEAE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3D067A4D" w14:textId="77777777" w:rsidTr="00F53A94">
        <w:trPr>
          <w:trHeight w:val="522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C67A02" w14:textId="77777777" w:rsidR="006E1432" w:rsidRPr="00DB3D86" w:rsidRDefault="006E1432" w:rsidP="00F53A94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Presentación de observaciones al pliego de condiciones definitivo.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37D83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6F26DD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7032DBCF" w14:textId="625C238E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Del 2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7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al 2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8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279081" w14:textId="77777777" w:rsidR="006E1432" w:rsidRPr="00DB3D86" w:rsidRDefault="006E1432" w:rsidP="00F53A94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0ADF8BE5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3460C302" w14:textId="77777777" w:rsidTr="00F53A94">
        <w:trPr>
          <w:trHeight w:val="539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EB8F6" w14:textId="77777777" w:rsidR="006E1432" w:rsidRPr="00DB3D86" w:rsidRDefault="006E1432" w:rsidP="00F53A94">
            <w:pPr>
              <w:spacing w:line="250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Respuesta a Observaciones al</w:t>
            </w:r>
          </w:p>
          <w:p w14:paraId="4A5A78CD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pliego definitivo.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D93C99" w14:textId="0AF75D1F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01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F6712E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51C32FB1" w14:textId="77777777" w:rsidTr="00F53A94">
        <w:trPr>
          <w:trHeight w:val="156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600A2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Fecha límite para publicar adendas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3500B" w14:textId="6B0F09E9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01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52A650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5757856C" w14:textId="77777777" w:rsidTr="00F53A94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0970F7" w14:textId="77777777" w:rsidR="006E1432" w:rsidRPr="00DB3D86" w:rsidRDefault="006E1432" w:rsidP="00F53A94">
            <w:pPr>
              <w:spacing w:line="272" w:lineRule="atLeast"/>
              <w:ind w:firstLine="556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Fecha y hora límite para presentación y recepción de ofertas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3FA180" w14:textId="0809C676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0</w:t>
            </w:r>
            <w: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4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3894F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05C474CC" w14:textId="77777777" w:rsidTr="00F53A94">
        <w:trPr>
          <w:trHeight w:val="570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A66576" w14:textId="77777777" w:rsidR="006E1432" w:rsidRPr="00DB3D86" w:rsidRDefault="006E1432" w:rsidP="00F53A94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Verificación y evaluación de las propuestas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8F48EB" w14:textId="03180E61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el 0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5 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ED2C2C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Comité Evaluador</w:t>
            </w:r>
          </w:p>
        </w:tc>
      </w:tr>
      <w:tr w:rsidR="006E1432" w:rsidRPr="00DB3D86" w14:paraId="32301A47" w14:textId="77777777" w:rsidTr="00F53A94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15D4C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Publicación del informe de evaluación de las propuestas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250661" w14:textId="786F5DCE" w:rsidR="006E1432" w:rsidRPr="00DB3D86" w:rsidRDefault="005B30B9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09</w:t>
            </w:r>
            <w:r w:rsidR="006E1432"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25B95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3B95C5A2" w14:textId="77777777" w:rsidTr="00F53A94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CEF23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Traslado de los informes de evaluación a los oferentes habilitados a la subasta inversa</w:t>
            </w:r>
          </w:p>
          <w:p w14:paraId="401F0E5C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electrónica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6AC3A" w14:textId="19C724E5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Del 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09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al 1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B9E784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7FF38081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222A7382" w14:textId="77777777" w:rsidTr="00F53A94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62697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Plazo para resolver las observaciones al informe de evaluación y publicación de lista de habilitados a la subasta inversa</w:t>
            </w:r>
          </w:p>
          <w:p w14:paraId="056355BC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electrónica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CCFD5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081E039C" w14:textId="176B6B25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</w:t>
            </w:r>
            <w:r w:rsidR="005B30B9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6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7D3A5D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1934A83A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14267385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4E21236F" w14:textId="77777777" w:rsidTr="00F53A94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9E12EC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3848D9A0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5DD1AC8F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Lugar, fecha y hora diligencia de Subasta y/o declaratoria desierta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5D732" w14:textId="32E95024" w:rsidR="006E1432" w:rsidRPr="00DB3D86" w:rsidRDefault="005B30B9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17</w:t>
            </w:r>
            <w:r w:rsidR="006E1432"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  <w:p w14:paraId="59AD6C8F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Apertura sobre económico</w:t>
            </w:r>
          </w:p>
          <w:p w14:paraId="6D2A8A28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Hora: 10:00 a.m.</w:t>
            </w:r>
          </w:p>
          <w:p w14:paraId="14030311" w14:textId="51C834D8" w:rsidR="006E1432" w:rsidRPr="00DB3D86" w:rsidRDefault="005B30B9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17</w:t>
            </w:r>
            <w:r w:rsidR="006E1432"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  <w:p w14:paraId="52995142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Inicio audiencia de subasta inversa electrónica</w:t>
            </w:r>
          </w:p>
          <w:p w14:paraId="5ECF1FA6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10:30 AM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FE18DE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110CD644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3484AB79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60B30058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6E1432" w:rsidRPr="00DB3D86" w14:paraId="1F48E249" w14:textId="77777777" w:rsidTr="00F53A94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92FA4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Perfeccionamiento y legalización del contrato, registró presupuestal y publicación en el SECOP y página</w:t>
            </w:r>
          </w:p>
          <w:p w14:paraId="40858A02" w14:textId="77777777" w:rsidR="006E1432" w:rsidRPr="00DB3D86" w:rsidRDefault="006E1432" w:rsidP="00F53A94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 SNR de la propuesta ganadora.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0C49FD" w14:textId="77777777" w:rsidR="006E1432" w:rsidRPr="00DB3D86" w:rsidRDefault="006E1432" w:rsidP="00F53A94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Dentro de los tres días hábiles siguientes a la adjudicación del proceso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F51E5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67756FA4" w14:textId="77777777" w:rsidR="006E1432" w:rsidRPr="0083489A" w:rsidRDefault="006E1432" w:rsidP="00F53A94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</w:tbl>
    <w:p w14:paraId="68C7248D" w14:textId="77777777" w:rsidR="006E1432" w:rsidRDefault="006E1432"/>
    <w:p w14:paraId="5BDD845E" w14:textId="77777777" w:rsidR="006E1432" w:rsidRDefault="006E1432"/>
    <w:p w14:paraId="1A26DA79" w14:textId="77777777" w:rsidR="006E1432" w:rsidRDefault="006E1432"/>
    <w:tbl>
      <w:tblPr>
        <w:tblW w:w="0" w:type="auto"/>
        <w:tblInd w:w="2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38"/>
        <w:gridCol w:w="2835"/>
        <w:gridCol w:w="2976"/>
      </w:tblGrid>
      <w:tr w:rsidR="0083489A" w:rsidRPr="00DB3D86" w14:paraId="78DDFB4D" w14:textId="77777777" w:rsidTr="0083489A">
        <w:trPr>
          <w:trHeight w:val="290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EBCDE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ACTIVIDAD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E071D4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FECHA / HORA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7BC268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LUGAR</w:t>
            </w:r>
          </w:p>
        </w:tc>
      </w:tr>
      <w:tr w:rsidR="0083489A" w:rsidRPr="00DB3D86" w14:paraId="19E94097" w14:textId="77777777" w:rsidTr="0083489A">
        <w:trPr>
          <w:trHeight w:val="290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ABFC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Publicación del aviso de convocatoria pública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18DBDC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14 de noviembre de 2025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3D66" w14:textId="77777777" w:rsidR="0083489A" w:rsidRPr="00DB3D86" w:rsidRDefault="0083489A" w:rsidP="0017682D">
            <w:pPr>
              <w:pStyle w:val="Default"/>
              <w:jc w:val="center"/>
              <w:rPr>
                <w:sz w:val="20"/>
                <w:szCs w:val="20"/>
              </w:rPr>
            </w:pPr>
            <w:r w:rsidRPr="00DB3D86">
              <w:rPr>
                <w:b/>
                <w:bCs/>
                <w:sz w:val="20"/>
                <w:szCs w:val="20"/>
              </w:rPr>
              <w:t xml:space="preserve">Plataforma del SECOP II </w:t>
            </w:r>
          </w:p>
          <w:p w14:paraId="0FBB278F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</w:p>
        </w:tc>
      </w:tr>
      <w:tr w:rsidR="0083489A" w:rsidRPr="00DB3D86" w14:paraId="5EF8EEC8" w14:textId="77777777" w:rsidTr="0083489A">
        <w:trPr>
          <w:trHeight w:val="290"/>
        </w:trPr>
        <w:tc>
          <w:tcPr>
            <w:tcW w:w="4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F97B4" w14:textId="77777777" w:rsidR="0083489A" w:rsidRPr="00DB3D86" w:rsidRDefault="0083489A" w:rsidP="0017682D">
            <w:pPr>
              <w:pStyle w:val="Default"/>
              <w:jc w:val="center"/>
              <w:rPr>
                <w:sz w:val="20"/>
                <w:szCs w:val="20"/>
              </w:rPr>
            </w:pPr>
            <w:r w:rsidRPr="00DB3D86">
              <w:rPr>
                <w:sz w:val="20"/>
                <w:szCs w:val="20"/>
              </w:rPr>
              <w:t xml:space="preserve">Término para presentar observaciones al proyecto de pliego de condiciones </w:t>
            </w:r>
          </w:p>
          <w:p w14:paraId="024BACBC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61B2" w14:textId="77777777" w:rsidR="0083489A" w:rsidRPr="00DB3D86" w:rsidRDefault="0083489A" w:rsidP="0017682D">
            <w:pPr>
              <w:spacing w:line="248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Del 14 al 21 de noviembre de 2025</w:t>
            </w:r>
          </w:p>
        </w:tc>
        <w:tc>
          <w:tcPr>
            <w:tcW w:w="29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66A264" w14:textId="77777777" w:rsidR="0083489A" w:rsidRPr="00DB3D86" w:rsidRDefault="0083489A" w:rsidP="0017682D">
            <w:pPr>
              <w:pStyle w:val="Default"/>
              <w:jc w:val="center"/>
              <w:rPr>
                <w:sz w:val="20"/>
                <w:szCs w:val="20"/>
              </w:rPr>
            </w:pPr>
            <w:r w:rsidRPr="00DB3D86">
              <w:rPr>
                <w:b/>
                <w:bCs/>
                <w:sz w:val="20"/>
                <w:szCs w:val="20"/>
              </w:rPr>
              <w:t xml:space="preserve">Plataforma del SECOP II </w:t>
            </w:r>
          </w:p>
          <w:p w14:paraId="1E708DB4" w14:textId="77777777" w:rsidR="0083489A" w:rsidRPr="00DB3D86" w:rsidRDefault="0083489A" w:rsidP="0017682D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3489A" w:rsidRPr="00DB3D86" w14:paraId="37E12D4E" w14:textId="77777777" w:rsidTr="0083489A">
        <w:trPr>
          <w:trHeight w:val="517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D57EF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lastRenderedPageBreak/>
              <w:t>Remisión de observaciones al comité de contratación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53272B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0B127112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24 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8867D9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5504E565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Correo Electrónico</w:t>
            </w:r>
          </w:p>
        </w:tc>
      </w:tr>
      <w:tr w:rsidR="0083489A" w:rsidRPr="00DB3D86" w14:paraId="7999AC9E" w14:textId="77777777" w:rsidTr="0083489A">
        <w:trPr>
          <w:trHeight w:val="216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93EC77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Aprobación Comité de Contratación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376FC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25 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586EA6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Plataforma del SECOP II</w:t>
            </w:r>
          </w:p>
        </w:tc>
      </w:tr>
      <w:tr w:rsidR="0083489A" w:rsidRPr="00DB3D86" w14:paraId="40ECA5F7" w14:textId="77777777" w:rsidTr="0083489A">
        <w:trPr>
          <w:trHeight w:val="1079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803332" w14:textId="77777777" w:rsidR="0083489A" w:rsidRPr="00DB3D86" w:rsidRDefault="0083489A" w:rsidP="0017682D">
            <w:pPr>
              <w:ind w:firstLine="2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Respuesta a las observaciones y sugerencias al proyecto de pliego de condiciones, Acto de apertura y</w:t>
            </w:r>
          </w:p>
          <w:p w14:paraId="2C38BA24" w14:textId="77777777" w:rsidR="0083489A" w:rsidRPr="00DB3D86" w:rsidRDefault="0083489A" w:rsidP="0017682D">
            <w:pPr>
              <w:spacing w:line="250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publicación de pliegos definitivos.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49BAAB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028ADF75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25 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AB3ADC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57FDDBF8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23114FD3" w14:textId="77777777" w:rsidTr="0083489A">
        <w:trPr>
          <w:trHeight w:val="522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A7CBA6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Presentación de observaciones al pliego de condiciones definitivo.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3C6DC2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6F26DD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024B65C6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Del 26 al 27 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8C1C8C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172FE282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020B47C3" w14:textId="77777777" w:rsidTr="0083489A">
        <w:trPr>
          <w:trHeight w:val="539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3006C6" w14:textId="77777777" w:rsidR="0083489A" w:rsidRPr="00DB3D86" w:rsidRDefault="0083489A" w:rsidP="0017682D">
            <w:pPr>
              <w:spacing w:line="250" w:lineRule="atLeast"/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Respuesta a Observaciones al</w:t>
            </w:r>
          </w:p>
          <w:p w14:paraId="4F80D1D0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pliego definitivo.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FE0A62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28 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E101B4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20C50242" w14:textId="77777777" w:rsidTr="0083489A">
        <w:trPr>
          <w:trHeight w:val="156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CCB093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Fecha límite para publicar adendas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9EBBBE" w14:textId="3A2FDA3F" w:rsidR="0083489A" w:rsidRPr="00DB3D86" w:rsidRDefault="00AA2217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28</w:t>
            </w:r>
            <w:r w:rsidR="0083489A"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 noviembre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5254F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48B289DF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F462CC" w14:textId="77777777" w:rsidR="0083489A" w:rsidRPr="00DB3D86" w:rsidRDefault="0083489A" w:rsidP="0017682D">
            <w:pPr>
              <w:spacing w:line="272" w:lineRule="atLeast"/>
              <w:ind w:firstLine="556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Fecha y hora límite para presentación y recepción de ofertas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7F12DF" w14:textId="7F06D539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Del 02 al 0</w:t>
            </w:r>
            <w:r w:rsidR="00AA2217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4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3E69A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60E3B671" w14:textId="77777777" w:rsidTr="0083489A">
        <w:trPr>
          <w:trHeight w:val="570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600775" w14:textId="77777777" w:rsidR="0083489A" w:rsidRPr="00DB3D86" w:rsidRDefault="0083489A" w:rsidP="0017682D">
            <w:pPr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Verificación y evaluación de las propuestas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0AC601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el 09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5AFE88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Comité Evaluador</w:t>
            </w:r>
          </w:p>
        </w:tc>
      </w:tr>
      <w:tr w:rsidR="0083489A" w:rsidRPr="00DB3D86" w14:paraId="57D2CC52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B03D1" w14:textId="77777777" w:rsidR="0083489A" w:rsidRPr="00DB3D86" w:rsidRDefault="0083489A" w:rsidP="0017682D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Publicación del informe de evaluación de las propuestas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2E1894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10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1D3B0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3D4B59AC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DDE4ED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Traslado de los informes de evaluación a los oferentes habilitados a la subasta inversa</w:t>
            </w:r>
          </w:p>
          <w:p w14:paraId="40A413BE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electrónica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9629FA" w14:textId="6AC77CFB" w:rsidR="0083489A" w:rsidRPr="00DB3D86" w:rsidRDefault="0083489A" w:rsidP="0083489A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Del 11 al 1</w:t>
            </w:r>
            <w:r w:rsidR="00AA2217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5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D54060" w14:textId="77777777" w:rsidR="0083489A" w:rsidRPr="0083489A" w:rsidRDefault="0083489A" w:rsidP="0083489A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181373BA" w14:textId="77777777" w:rsidR="0083489A" w:rsidRPr="0083489A" w:rsidRDefault="0083489A" w:rsidP="0017682D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4867D395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BBF0AE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Remisión de informe de evaluación</w:t>
            </w:r>
          </w:p>
          <w:p w14:paraId="5B0D0AD7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definitivo al Comité de Contratación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5CCD3" w14:textId="1FAB9BB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</w:t>
            </w:r>
            <w:r w:rsidR="00AA2217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6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 xml:space="preserve">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F71A6" w14:textId="77777777" w:rsidR="0083489A" w:rsidRPr="0083489A" w:rsidRDefault="0083489A" w:rsidP="0017682D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39996E29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CD2A5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Aprobación Comité de Contratación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9E3C7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17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408FB" w14:textId="77777777" w:rsidR="0083489A" w:rsidRPr="0083489A" w:rsidRDefault="0083489A" w:rsidP="0017682D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0F5C3A91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3E0BA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Plazo para resolver las observaciones al informe de evaluación y publicación de lista de habilitados a la subasta inversa</w:t>
            </w:r>
          </w:p>
          <w:p w14:paraId="5171247F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electrónica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20FAC" w14:textId="77777777" w:rsidR="0083489A" w:rsidRPr="00DB3D86" w:rsidRDefault="0083489A" w:rsidP="0083489A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0A703D23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19 de diciembre de 2025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E620BD" w14:textId="77777777" w:rsidR="0083489A" w:rsidRPr="0083489A" w:rsidRDefault="0083489A" w:rsidP="0083489A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2D82AEE7" w14:textId="77777777" w:rsidR="0083489A" w:rsidRPr="0083489A" w:rsidRDefault="0083489A" w:rsidP="0083489A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097CAF42" w14:textId="77777777" w:rsidR="0083489A" w:rsidRPr="0083489A" w:rsidRDefault="0083489A" w:rsidP="0017682D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4B51AEC1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3F7A01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7E387471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56D80B76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Lugar, fecha y hora diligencia de Subasta y/o declaratoria desierta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3C83D0" w14:textId="77777777" w:rsidR="0083489A" w:rsidRPr="00DB3D86" w:rsidRDefault="0083489A" w:rsidP="0083489A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22 DE DICIEMBRE de 2025</w:t>
            </w:r>
          </w:p>
          <w:p w14:paraId="61998326" w14:textId="77777777" w:rsidR="0083489A" w:rsidRPr="00DB3D86" w:rsidRDefault="0083489A" w:rsidP="0083489A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 </w:t>
            </w: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Apertura sobre económico</w:t>
            </w:r>
          </w:p>
          <w:p w14:paraId="594938AC" w14:textId="77777777" w:rsidR="0083489A" w:rsidRPr="00DB3D86" w:rsidRDefault="0083489A" w:rsidP="0083489A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Hora: 10:00 a.m.</w:t>
            </w:r>
          </w:p>
          <w:p w14:paraId="690FFF97" w14:textId="77777777" w:rsidR="0083489A" w:rsidRPr="00DB3D86" w:rsidRDefault="0083489A" w:rsidP="0083489A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22 DE DICIEMBRE de 2025</w:t>
            </w:r>
          </w:p>
          <w:p w14:paraId="25CD2D48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Inicio audiencia de subasta inversa electrónica</w:t>
            </w:r>
          </w:p>
          <w:p w14:paraId="4B4EEC70" w14:textId="77777777" w:rsidR="0083489A" w:rsidRPr="00DB3D86" w:rsidRDefault="0083489A" w:rsidP="0083489A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83489A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10:30 AM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D150E4" w14:textId="77777777" w:rsidR="0083489A" w:rsidRPr="0083489A" w:rsidRDefault="0083489A" w:rsidP="0083489A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52190A40" w14:textId="77777777" w:rsidR="0083489A" w:rsidRPr="0083489A" w:rsidRDefault="0083489A" w:rsidP="0083489A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25AB27C5" w14:textId="77777777" w:rsidR="0083489A" w:rsidRPr="0083489A" w:rsidRDefault="0083489A" w:rsidP="0083489A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32218756" w14:textId="77777777" w:rsidR="0083489A" w:rsidRPr="0083489A" w:rsidRDefault="0083489A" w:rsidP="0017682D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  <w:tr w:rsidR="0083489A" w:rsidRPr="00DB3D86" w14:paraId="0370C1E0" w14:textId="77777777" w:rsidTr="0083489A">
        <w:trPr>
          <w:trHeight w:val="573"/>
        </w:trPr>
        <w:tc>
          <w:tcPr>
            <w:tcW w:w="413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AA0B04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Perfeccionamiento y legalización del contrato, registró presupuestal y publicación en el SECOP y página</w:t>
            </w:r>
          </w:p>
          <w:p w14:paraId="71755751" w14:textId="77777777" w:rsidR="0083489A" w:rsidRPr="00DB3D86" w:rsidRDefault="0083489A" w:rsidP="0083489A">
            <w:pPr>
              <w:spacing w:line="272" w:lineRule="atLeast"/>
              <w:ind w:firstLine="134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 SNR de la propuesta ganadora.</w:t>
            </w:r>
          </w:p>
        </w:tc>
        <w:tc>
          <w:tcPr>
            <w:tcW w:w="283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A3A77A" w14:textId="77777777" w:rsidR="0083489A" w:rsidRPr="00DB3D86" w:rsidRDefault="0083489A" w:rsidP="0017682D">
            <w:pPr>
              <w:jc w:val="center"/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color w:val="000000"/>
                <w:sz w:val="22"/>
                <w:szCs w:val="22"/>
                <w:lang w:eastAsia="es-ES_tradnl"/>
              </w:rPr>
              <w:t>Dentro de los tres días hábiles siguientes a la adjudicación del proceso</w:t>
            </w:r>
          </w:p>
        </w:tc>
        <w:tc>
          <w:tcPr>
            <w:tcW w:w="29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CC045" w14:textId="77777777" w:rsidR="0083489A" w:rsidRPr="0083489A" w:rsidRDefault="0083489A" w:rsidP="0083489A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 </w:t>
            </w:r>
          </w:p>
          <w:p w14:paraId="634905CF" w14:textId="77777777" w:rsidR="0083489A" w:rsidRPr="0083489A" w:rsidRDefault="0083489A" w:rsidP="0017682D">
            <w:pPr>
              <w:jc w:val="center"/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</w:pPr>
            <w:r w:rsidRPr="00DB3D86">
              <w:rPr>
                <w:rFonts w:ascii="Aptos" w:eastAsia="Times New Roman" w:hAnsi="Aptos" w:cs="Arial"/>
                <w:b/>
                <w:bCs/>
                <w:color w:val="000000"/>
                <w:sz w:val="22"/>
                <w:szCs w:val="22"/>
                <w:lang w:eastAsia="es-ES_tradnl"/>
              </w:rPr>
              <w:t>Plataforma del SECOP II</w:t>
            </w:r>
          </w:p>
        </w:tc>
      </w:tr>
    </w:tbl>
    <w:p w14:paraId="0EAA04BC" w14:textId="77777777" w:rsidR="00C67F05" w:rsidRDefault="00C67F05"/>
    <w:sectPr w:rsidR="00C67F05" w:rsidSect="0083489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89A"/>
    <w:rsid w:val="0001591D"/>
    <w:rsid w:val="000E650E"/>
    <w:rsid w:val="001D69A8"/>
    <w:rsid w:val="003D1972"/>
    <w:rsid w:val="005B30B9"/>
    <w:rsid w:val="005F2527"/>
    <w:rsid w:val="00692F50"/>
    <w:rsid w:val="006E1432"/>
    <w:rsid w:val="0083489A"/>
    <w:rsid w:val="009F7AD2"/>
    <w:rsid w:val="00A83051"/>
    <w:rsid w:val="00AA2217"/>
    <w:rsid w:val="00AF4B6E"/>
    <w:rsid w:val="00AF5D88"/>
    <w:rsid w:val="00BC6729"/>
    <w:rsid w:val="00C6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0BFF7"/>
  <w15:chartTrackingRefBased/>
  <w15:docId w15:val="{979BAC0B-77AE-40FD-9BC0-A56B85FD1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89A"/>
    <w:pPr>
      <w:spacing w:after="0" w:line="240" w:lineRule="auto"/>
    </w:pPr>
    <w:rPr>
      <w:kern w:val="0"/>
      <w:lang w:val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3489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3489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3489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3489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3489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3489A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3489A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3489A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3489A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348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348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348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3489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3489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348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3489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348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348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348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348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3489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348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3489A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3489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3489A"/>
    <w:pPr>
      <w:spacing w:after="160" w:line="278" w:lineRule="auto"/>
      <w:ind w:left="720"/>
      <w:contextualSpacing/>
    </w:pPr>
    <w:rPr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3489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348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3489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3489A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83489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649</Words>
  <Characters>3570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Yohana Ballén Manrique</dc:creator>
  <cp:keywords/>
  <dc:description/>
  <cp:lastModifiedBy>Diana Marcela Cano Pineros</cp:lastModifiedBy>
  <cp:revision>5</cp:revision>
  <cp:lastPrinted>2025-11-13T12:36:00Z</cp:lastPrinted>
  <dcterms:created xsi:type="dcterms:W3CDTF">2025-11-13T12:34:00Z</dcterms:created>
  <dcterms:modified xsi:type="dcterms:W3CDTF">2025-11-18T22:59:00Z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21ec8a6-bbee-4b40-bdc1-9f8ab4bf789f_Enabled">
    <vt:lpwstr>true</vt:lpwstr>
  </property>
  <property fmtid="{D5CDD505-2E9C-101B-9397-08002B2CF9AE}" pid="3" name="MSIP_Label_821ec8a6-bbee-4b40-bdc1-9f8ab4bf789f_SetDate">
    <vt:lpwstr>2025-11-13T12:36:30Z</vt:lpwstr>
  </property>
  <property fmtid="{D5CDD505-2E9C-101B-9397-08002B2CF9AE}" pid="4" name="MSIP_Label_821ec8a6-bbee-4b40-bdc1-9f8ab4bf789f_Method">
    <vt:lpwstr>Standard</vt:lpwstr>
  </property>
  <property fmtid="{D5CDD505-2E9C-101B-9397-08002B2CF9AE}" pid="5" name="MSIP_Label_821ec8a6-bbee-4b40-bdc1-9f8ab4bf789f_Name">
    <vt:lpwstr>Verde - Público</vt:lpwstr>
  </property>
  <property fmtid="{D5CDD505-2E9C-101B-9397-08002B2CF9AE}" pid="6" name="MSIP_Label_821ec8a6-bbee-4b40-bdc1-9f8ab4bf789f_SiteId">
    <vt:lpwstr>9b1ecfaa-c675-42ee-b297-0eaeb51bcc4c</vt:lpwstr>
  </property>
  <property fmtid="{D5CDD505-2E9C-101B-9397-08002B2CF9AE}" pid="7" name="MSIP_Label_821ec8a6-bbee-4b40-bdc1-9f8ab4bf789f_ActionId">
    <vt:lpwstr>ea818a89-9335-4559-a7ee-5920c6dc45da</vt:lpwstr>
  </property>
  <property fmtid="{D5CDD505-2E9C-101B-9397-08002B2CF9AE}" pid="8" name="MSIP_Label_821ec8a6-bbee-4b40-bdc1-9f8ab4bf789f_ContentBits">
    <vt:lpwstr>0</vt:lpwstr>
  </property>
  <property fmtid="{D5CDD505-2E9C-101B-9397-08002B2CF9AE}" pid="9" name="MSIP_Label_821ec8a6-bbee-4b40-bdc1-9f8ab4bf789f_Tag">
    <vt:lpwstr>10, 3, 0, 1</vt:lpwstr>
  </property>
</Properties>
</file>